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220" w:rsidRDefault="00EF2220" w:rsidP="005B4F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</w:t>
      </w:r>
    </w:p>
    <w:p w:rsidR="00EB22F0" w:rsidRPr="00054FFC" w:rsidRDefault="00054FFC" w:rsidP="005B4F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FFC">
        <w:rPr>
          <w:rFonts w:ascii="Times New Roman" w:hAnsi="Times New Roman" w:cs="Times New Roman"/>
          <w:b/>
          <w:sz w:val="28"/>
          <w:szCs w:val="28"/>
        </w:rPr>
        <w:t xml:space="preserve">для подготовки к </w:t>
      </w:r>
      <w:r w:rsidR="00EF2220">
        <w:rPr>
          <w:rFonts w:ascii="Times New Roman" w:hAnsi="Times New Roman" w:cs="Times New Roman"/>
          <w:b/>
          <w:sz w:val="28"/>
          <w:szCs w:val="28"/>
        </w:rPr>
        <w:t>итоговому контролю</w:t>
      </w:r>
    </w:p>
    <w:p w:rsidR="005B4F56" w:rsidRPr="00054FFC" w:rsidRDefault="005B4F56" w:rsidP="005B4F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FFC">
        <w:rPr>
          <w:rFonts w:ascii="Times New Roman" w:hAnsi="Times New Roman" w:cs="Times New Roman"/>
          <w:b/>
          <w:sz w:val="28"/>
          <w:szCs w:val="28"/>
        </w:rPr>
        <w:t>по дисциплине «</w:t>
      </w:r>
      <w:r w:rsidR="00C950F3">
        <w:rPr>
          <w:rFonts w:ascii="Times New Roman" w:hAnsi="Times New Roman" w:cs="Times New Roman"/>
          <w:b/>
          <w:sz w:val="28"/>
          <w:szCs w:val="28"/>
        </w:rPr>
        <w:t>Электроника и сенсорные технологии</w:t>
      </w:r>
      <w:r w:rsidRPr="00054FFC">
        <w:rPr>
          <w:rFonts w:ascii="Times New Roman" w:hAnsi="Times New Roman" w:cs="Times New Roman"/>
          <w:b/>
          <w:sz w:val="28"/>
          <w:szCs w:val="28"/>
        </w:rPr>
        <w:t>»</w:t>
      </w:r>
    </w:p>
    <w:p w:rsidR="005B4F56" w:rsidRPr="005B4F56" w:rsidRDefault="005B4F56" w:rsidP="005B4F5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50F3" w:rsidRPr="00C950F3" w:rsidRDefault="00C950F3" w:rsidP="00C950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50F3">
        <w:rPr>
          <w:rFonts w:ascii="Times New Roman" w:hAnsi="Times New Roman" w:cs="Times New Roman"/>
          <w:sz w:val="28"/>
          <w:szCs w:val="28"/>
        </w:rPr>
        <w:t>1. История развития информационных устройств.</w:t>
      </w:r>
    </w:p>
    <w:p w:rsidR="00C950F3" w:rsidRPr="00C950F3" w:rsidRDefault="00C950F3" w:rsidP="00C950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50F3">
        <w:rPr>
          <w:rFonts w:ascii="Times New Roman" w:hAnsi="Times New Roman" w:cs="Times New Roman"/>
          <w:sz w:val="28"/>
          <w:szCs w:val="28"/>
        </w:rPr>
        <w:t>2. Достижения отечественной и зарубежной техники.</w:t>
      </w:r>
    </w:p>
    <w:p w:rsidR="00C950F3" w:rsidRPr="00C950F3" w:rsidRDefault="00C950F3" w:rsidP="00C950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50F3">
        <w:rPr>
          <w:rFonts w:ascii="Times New Roman" w:hAnsi="Times New Roman" w:cs="Times New Roman"/>
          <w:sz w:val="28"/>
          <w:szCs w:val="28"/>
        </w:rPr>
        <w:t>3. Адаптация промышленных роботов к изменению параметров окружающей его производственной среды.</w:t>
      </w:r>
    </w:p>
    <w:p w:rsidR="00C950F3" w:rsidRPr="00C950F3" w:rsidRDefault="00C950F3" w:rsidP="00C950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50F3">
        <w:rPr>
          <w:rFonts w:ascii="Times New Roman" w:hAnsi="Times New Roman" w:cs="Times New Roman"/>
          <w:sz w:val="28"/>
          <w:szCs w:val="28"/>
        </w:rPr>
        <w:t>4. Классификация информационных устройств роботов.</w:t>
      </w:r>
    </w:p>
    <w:p w:rsidR="00C950F3" w:rsidRPr="00C950F3" w:rsidRDefault="00C950F3" w:rsidP="00C950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50F3">
        <w:rPr>
          <w:rFonts w:ascii="Times New Roman" w:hAnsi="Times New Roman" w:cs="Times New Roman"/>
          <w:sz w:val="28"/>
          <w:szCs w:val="28"/>
        </w:rPr>
        <w:t>5</w:t>
      </w:r>
      <w:r w:rsidRPr="00C950F3">
        <w:rPr>
          <w:sz w:val="28"/>
          <w:szCs w:val="28"/>
        </w:rPr>
        <w:t xml:space="preserve">. </w:t>
      </w:r>
      <w:r w:rsidRPr="00C950F3">
        <w:rPr>
          <w:rFonts w:ascii="Times New Roman" w:hAnsi="Times New Roman" w:cs="Times New Roman"/>
          <w:sz w:val="28"/>
          <w:szCs w:val="28"/>
        </w:rPr>
        <w:t>Принятая терминология в области информационных устройств роботов и измерительных преобразователей.</w:t>
      </w:r>
    </w:p>
    <w:p w:rsidR="00C950F3" w:rsidRDefault="00C950F3" w:rsidP="00C950F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194C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eastAsia="MS Mincho" w:hAnsi="Times New Roman"/>
          <w:sz w:val="28"/>
        </w:rPr>
        <w:t>Потенциометрические датчики. Основные характеристики.</w:t>
      </w:r>
    </w:p>
    <w:p w:rsidR="00C950F3" w:rsidRDefault="00F9720F" w:rsidP="00C950F3">
      <w:pPr>
        <w:spacing w:after="0" w:line="240" w:lineRule="auto"/>
        <w:ind w:firstLine="709"/>
        <w:rPr>
          <w:rFonts w:ascii="Times New Roman" w:eastAsia="MS Mincho" w:hAnsi="Times New Roman"/>
          <w:sz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>7.</w:t>
      </w:r>
      <w:r w:rsidR="00C950F3">
        <w:rPr>
          <w:rFonts w:ascii="Times New Roman" w:hAnsi="Times New Roman" w:cs="Times New Roman"/>
          <w:sz w:val="24"/>
          <w:szCs w:val="24"/>
        </w:rPr>
        <w:t xml:space="preserve"> </w:t>
      </w:r>
      <w:r w:rsidR="00C950F3">
        <w:rPr>
          <w:rFonts w:ascii="Times New Roman" w:eastAsia="MS Mincho" w:hAnsi="Times New Roman"/>
          <w:sz w:val="28"/>
        </w:rPr>
        <w:t xml:space="preserve">Потенциометрические датчики. Погрешность измерения. </w:t>
      </w:r>
    </w:p>
    <w:p w:rsidR="00EB22F0" w:rsidRPr="00C950F3" w:rsidRDefault="00C950F3" w:rsidP="00C950F3">
      <w:pPr>
        <w:pStyle w:val="a3"/>
        <w:ind w:firstLine="708"/>
        <w:rPr>
          <w:rFonts w:ascii="Times New Roman" w:eastAsia="MS Mincho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>
        <w:rPr>
          <w:rFonts w:ascii="Times New Roman" w:eastAsia="MS Mincho" w:hAnsi="Times New Roman"/>
          <w:sz w:val="28"/>
        </w:rPr>
        <w:t>Потенциометрические датчики.</w:t>
      </w:r>
      <w:r w:rsidRPr="00C950F3">
        <w:rPr>
          <w:rFonts w:ascii="Times New Roman" w:eastAsia="MS Mincho" w:hAnsi="Times New Roman"/>
          <w:sz w:val="28"/>
        </w:rPr>
        <w:t xml:space="preserve"> </w:t>
      </w:r>
      <w:r>
        <w:rPr>
          <w:rFonts w:ascii="Times New Roman" w:eastAsia="MS Mincho" w:hAnsi="Times New Roman"/>
          <w:sz w:val="28"/>
        </w:rPr>
        <w:t xml:space="preserve">Влияние нагрузки на параметры резисторных преобразователей. </w:t>
      </w:r>
    </w:p>
    <w:p w:rsidR="00EB22F0" w:rsidRPr="00C950F3" w:rsidRDefault="00F9720F" w:rsidP="00C950F3">
      <w:pPr>
        <w:pStyle w:val="a3"/>
        <w:ind w:firstLine="708"/>
        <w:jc w:val="both"/>
        <w:rPr>
          <w:rFonts w:ascii="Times New Roman" w:eastAsia="MS Mincho" w:hAnsi="Times New Roman"/>
          <w:sz w:val="28"/>
        </w:rPr>
      </w:pPr>
      <w:r w:rsidRPr="005B4F56">
        <w:rPr>
          <w:rFonts w:ascii="Times New Roman" w:hAnsi="Times New Roman"/>
          <w:sz w:val="28"/>
          <w:szCs w:val="28"/>
        </w:rPr>
        <w:t xml:space="preserve">9. </w:t>
      </w:r>
      <w:r w:rsidR="00C950F3">
        <w:rPr>
          <w:rFonts w:ascii="Times New Roman" w:eastAsia="MS Mincho" w:hAnsi="Times New Roman"/>
          <w:sz w:val="28"/>
        </w:rPr>
        <w:t>Основные виды датчиков и методы получения информации.</w:t>
      </w:r>
      <w:r w:rsidRPr="005B4F56">
        <w:rPr>
          <w:rFonts w:ascii="Times New Roman" w:hAnsi="Times New Roman"/>
          <w:sz w:val="28"/>
          <w:szCs w:val="28"/>
        </w:rPr>
        <w:t xml:space="preserve">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10. </w:t>
      </w:r>
      <w:r w:rsidR="00C950F3">
        <w:rPr>
          <w:rFonts w:ascii="Times New Roman" w:eastAsia="MS Mincho" w:hAnsi="Times New Roman"/>
          <w:sz w:val="28"/>
        </w:rPr>
        <w:t>Индукционные и емкостные преобразователи перемещения.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11. </w:t>
      </w:r>
      <w:r w:rsidR="00C950F3">
        <w:rPr>
          <w:rFonts w:ascii="Times New Roman" w:eastAsia="MS Mincho" w:hAnsi="Times New Roman"/>
          <w:sz w:val="28"/>
        </w:rPr>
        <w:t>Измерительные схемы и методы съема информации.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12. </w:t>
      </w:r>
      <w:r w:rsidR="00C950F3">
        <w:rPr>
          <w:rFonts w:ascii="Times New Roman" w:eastAsia="MS Mincho" w:hAnsi="Times New Roman"/>
          <w:sz w:val="28"/>
        </w:rPr>
        <w:t>Цифровые преобразователи перемещения.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13. </w:t>
      </w:r>
      <w:r w:rsidR="00C950F3">
        <w:rPr>
          <w:rFonts w:ascii="Times New Roman" w:eastAsia="MS Mincho" w:hAnsi="Times New Roman"/>
          <w:sz w:val="28"/>
        </w:rPr>
        <w:t>Принцип действия, устройство и электрическая схема оптических кодирующих преобразователей перемещения.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14. </w:t>
      </w:r>
      <w:r w:rsidR="00C950F3">
        <w:rPr>
          <w:rFonts w:ascii="Times New Roman" w:eastAsia="MS Mincho" w:hAnsi="Times New Roman"/>
          <w:sz w:val="28"/>
        </w:rPr>
        <w:t>Схемы определения направления перемещений и повышение точности оптических импульсных преобразователей.</w:t>
      </w:r>
    </w:p>
    <w:p w:rsidR="00EB22F0" w:rsidRPr="00C950F3" w:rsidRDefault="00F9720F" w:rsidP="00C950F3">
      <w:pPr>
        <w:pStyle w:val="a3"/>
        <w:ind w:firstLine="708"/>
        <w:jc w:val="both"/>
        <w:rPr>
          <w:rFonts w:ascii="Times New Roman" w:eastAsia="MS Mincho" w:hAnsi="Times New Roman"/>
          <w:b/>
          <w:sz w:val="28"/>
        </w:rPr>
      </w:pPr>
      <w:r w:rsidRPr="005B4F56">
        <w:rPr>
          <w:rFonts w:ascii="Times New Roman" w:hAnsi="Times New Roman"/>
          <w:sz w:val="28"/>
          <w:szCs w:val="28"/>
        </w:rPr>
        <w:t xml:space="preserve">15. </w:t>
      </w:r>
      <w:r w:rsidR="00C950F3">
        <w:rPr>
          <w:rFonts w:ascii="Times New Roman" w:eastAsia="MS Mincho" w:hAnsi="Times New Roman"/>
          <w:sz w:val="28"/>
        </w:rPr>
        <w:t>Использование импульсных преобразователей для измерения скорости.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16. </w:t>
      </w:r>
      <w:r w:rsidR="00C950F3">
        <w:rPr>
          <w:rFonts w:ascii="Times New Roman" w:eastAsia="MS Mincho" w:hAnsi="Times New Roman"/>
          <w:sz w:val="28"/>
        </w:rPr>
        <w:t xml:space="preserve">Классификация, назначение и основные функции тактильных систем очувствления промышленных роботов. </w:t>
      </w:r>
      <w:r w:rsidRPr="005B4F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17. </w:t>
      </w:r>
      <w:r w:rsidR="00C950F3">
        <w:rPr>
          <w:rFonts w:ascii="Times New Roman" w:eastAsia="MS Mincho" w:hAnsi="Times New Roman"/>
          <w:sz w:val="28"/>
        </w:rPr>
        <w:t>Общие требования к конструкции и эксплуатационным характеристикам тактильных систем.</w:t>
      </w:r>
      <w:r w:rsidRPr="005B4F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50F3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18. </w:t>
      </w:r>
      <w:r w:rsidR="00C950F3">
        <w:rPr>
          <w:rFonts w:ascii="Times New Roman" w:eastAsia="MS Mincho" w:hAnsi="Times New Roman"/>
          <w:sz w:val="28"/>
        </w:rPr>
        <w:t>Принцип действия и устройство одноэлементных</w:t>
      </w:r>
      <w:r w:rsidR="00C950F3" w:rsidRPr="005B4F56">
        <w:rPr>
          <w:rFonts w:ascii="Times New Roman" w:hAnsi="Times New Roman" w:cs="Times New Roman"/>
          <w:sz w:val="28"/>
          <w:szCs w:val="28"/>
        </w:rPr>
        <w:t xml:space="preserve"> </w:t>
      </w:r>
      <w:r w:rsidR="00C950F3">
        <w:rPr>
          <w:rFonts w:ascii="Times New Roman" w:hAnsi="Times New Roman" w:cs="Times New Roman"/>
          <w:sz w:val="28"/>
          <w:szCs w:val="28"/>
        </w:rPr>
        <w:t>контактных преобразователей.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19. </w:t>
      </w:r>
      <w:r w:rsidR="00C950F3">
        <w:rPr>
          <w:rFonts w:ascii="Times New Roman" w:eastAsia="MS Mincho" w:hAnsi="Times New Roman"/>
          <w:sz w:val="28"/>
        </w:rPr>
        <w:t>Принцип действия и устройство матричных контактных преобразователей.</w:t>
      </w:r>
      <w:r w:rsidRPr="005B4F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20. </w:t>
      </w:r>
      <w:r w:rsidR="00C950F3">
        <w:rPr>
          <w:rFonts w:ascii="Times New Roman" w:eastAsia="MS Mincho" w:hAnsi="Times New Roman"/>
          <w:sz w:val="28"/>
        </w:rPr>
        <w:t>Принцип действия и устройство матрицы электромагнитных преобразователей.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 21. </w:t>
      </w:r>
      <w:r w:rsidR="00C950F3">
        <w:rPr>
          <w:rFonts w:ascii="Times New Roman" w:eastAsia="MS Mincho" w:hAnsi="Times New Roman"/>
          <w:sz w:val="28"/>
        </w:rPr>
        <w:t>Принцип действия и устройство матрицы индуктивных преобразователей.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22. </w:t>
      </w:r>
      <w:r w:rsidR="00C950F3">
        <w:rPr>
          <w:rFonts w:ascii="Times New Roman" w:eastAsia="MS Mincho" w:hAnsi="Times New Roman"/>
          <w:sz w:val="28"/>
        </w:rPr>
        <w:t>Принцип действия и устройство матрицы трансформаторных преобразователей.</w:t>
      </w:r>
    </w:p>
    <w:p w:rsidR="00EB22F0" w:rsidRPr="005B4F56" w:rsidRDefault="00F9720F" w:rsidP="00C950F3">
      <w:pPr>
        <w:spacing w:after="0" w:line="240" w:lineRule="auto"/>
        <w:ind w:left="707" w:firstLine="2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23. </w:t>
      </w:r>
      <w:r w:rsidR="003532EA">
        <w:rPr>
          <w:rFonts w:ascii="Times New Roman" w:eastAsia="MS Mincho" w:hAnsi="Times New Roman"/>
          <w:sz w:val="28"/>
        </w:rPr>
        <w:t>Тактильные пьезоэлектрические преобразователи.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24. </w:t>
      </w:r>
      <w:r w:rsidR="003532EA">
        <w:rPr>
          <w:rFonts w:ascii="Times New Roman" w:eastAsia="MS Mincho" w:hAnsi="Times New Roman"/>
          <w:sz w:val="28"/>
        </w:rPr>
        <w:t xml:space="preserve">Принцип действия и устройство </w:t>
      </w:r>
      <w:proofErr w:type="gramStart"/>
      <w:r w:rsidR="003532EA">
        <w:rPr>
          <w:rFonts w:ascii="Times New Roman" w:eastAsia="MS Mincho" w:hAnsi="Times New Roman"/>
          <w:sz w:val="28"/>
        </w:rPr>
        <w:t>матриц</w:t>
      </w:r>
      <w:proofErr w:type="gramEnd"/>
      <w:r w:rsidR="003532EA">
        <w:rPr>
          <w:rFonts w:ascii="Times New Roman" w:eastAsia="MS Mincho" w:hAnsi="Times New Roman"/>
          <w:sz w:val="28"/>
        </w:rPr>
        <w:t xml:space="preserve"> пьезоэлектрические преобразователей на основе пьезоэлектрические полимерных пленок.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25. </w:t>
      </w:r>
      <w:r w:rsidR="003532EA">
        <w:rPr>
          <w:rFonts w:ascii="Times New Roman" w:hAnsi="Times New Roman" w:cs="Times New Roman"/>
          <w:sz w:val="28"/>
          <w:szCs w:val="28"/>
        </w:rPr>
        <w:t xml:space="preserve">Многокомпонентные датчики </w:t>
      </w:r>
      <w:proofErr w:type="spellStart"/>
      <w:r w:rsidR="003532EA">
        <w:rPr>
          <w:rFonts w:ascii="Times New Roman" w:hAnsi="Times New Roman" w:cs="Times New Roman"/>
          <w:sz w:val="28"/>
          <w:szCs w:val="28"/>
        </w:rPr>
        <w:t>силомоментного</w:t>
      </w:r>
      <w:proofErr w:type="spellEnd"/>
      <w:r w:rsidR="003532EA">
        <w:rPr>
          <w:rFonts w:ascii="Times New Roman" w:hAnsi="Times New Roman" w:cs="Times New Roman"/>
          <w:sz w:val="28"/>
          <w:szCs w:val="28"/>
        </w:rPr>
        <w:t xml:space="preserve"> очувствления.</w:t>
      </w:r>
      <w:r w:rsidRPr="005B4F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26. </w:t>
      </w:r>
      <w:r w:rsidR="003532EA">
        <w:rPr>
          <w:rFonts w:ascii="Times New Roman" w:hAnsi="Times New Roman" w:cs="Times New Roman"/>
          <w:sz w:val="28"/>
          <w:szCs w:val="28"/>
        </w:rPr>
        <w:t xml:space="preserve">Методы тарировки </w:t>
      </w:r>
      <w:proofErr w:type="spellStart"/>
      <w:r w:rsidR="003532EA">
        <w:rPr>
          <w:rFonts w:ascii="Times New Roman" w:hAnsi="Times New Roman" w:cs="Times New Roman"/>
          <w:sz w:val="28"/>
          <w:szCs w:val="28"/>
        </w:rPr>
        <w:t>силомоментных</w:t>
      </w:r>
      <w:proofErr w:type="spellEnd"/>
      <w:r w:rsidR="003532EA">
        <w:rPr>
          <w:rFonts w:ascii="Times New Roman" w:hAnsi="Times New Roman" w:cs="Times New Roman"/>
          <w:sz w:val="28"/>
          <w:szCs w:val="28"/>
        </w:rPr>
        <w:t xml:space="preserve"> систем очувствления.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27. </w:t>
      </w:r>
      <w:r w:rsidR="003532EA">
        <w:rPr>
          <w:rFonts w:ascii="Times New Roman" w:hAnsi="Times New Roman" w:cs="Times New Roman"/>
          <w:sz w:val="28"/>
          <w:szCs w:val="28"/>
        </w:rPr>
        <w:t xml:space="preserve">Назначение и классификация локационных систем </w:t>
      </w:r>
      <w:proofErr w:type="spellStart"/>
      <w:r w:rsidR="003532EA">
        <w:rPr>
          <w:rFonts w:ascii="Times New Roman" w:hAnsi="Times New Roman" w:cs="Times New Roman"/>
          <w:sz w:val="28"/>
          <w:szCs w:val="28"/>
        </w:rPr>
        <w:t>очувстления</w:t>
      </w:r>
      <w:proofErr w:type="spellEnd"/>
      <w:r w:rsidR="003532EA">
        <w:rPr>
          <w:rFonts w:ascii="Times New Roman" w:hAnsi="Times New Roman" w:cs="Times New Roman"/>
          <w:sz w:val="28"/>
          <w:szCs w:val="28"/>
        </w:rPr>
        <w:t>.</w:t>
      </w:r>
      <w:r w:rsidRPr="005B4F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lastRenderedPageBreak/>
        <w:t xml:space="preserve">28. </w:t>
      </w:r>
      <w:r w:rsidR="003532EA">
        <w:rPr>
          <w:rFonts w:ascii="Times New Roman" w:hAnsi="Times New Roman" w:cs="Times New Roman"/>
          <w:sz w:val="28"/>
          <w:szCs w:val="28"/>
        </w:rPr>
        <w:t xml:space="preserve">Общие требования, предъявляемые к локационным системам по диапазонам, </w:t>
      </w:r>
      <w:r w:rsidRPr="005B4F56">
        <w:rPr>
          <w:rFonts w:ascii="Times New Roman" w:hAnsi="Times New Roman" w:cs="Times New Roman"/>
          <w:sz w:val="28"/>
          <w:szCs w:val="28"/>
        </w:rPr>
        <w:t xml:space="preserve"> </w:t>
      </w:r>
      <w:r w:rsidR="003532EA">
        <w:rPr>
          <w:rFonts w:ascii="Times New Roman" w:hAnsi="Times New Roman" w:cs="Times New Roman"/>
          <w:sz w:val="28"/>
          <w:szCs w:val="28"/>
        </w:rPr>
        <w:t>точности измерения и помехозащищенности.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29. </w:t>
      </w:r>
      <w:r w:rsidR="003532EA">
        <w:rPr>
          <w:rFonts w:ascii="Times New Roman" w:hAnsi="Times New Roman" w:cs="Times New Roman"/>
          <w:sz w:val="28"/>
          <w:szCs w:val="28"/>
        </w:rPr>
        <w:t>Датчики малых расстояний.</w:t>
      </w:r>
      <w:r w:rsidRPr="005B4F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91E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30. </w:t>
      </w:r>
      <w:r w:rsidR="003532EA">
        <w:rPr>
          <w:rFonts w:ascii="Times New Roman" w:hAnsi="Times New Roman" w:cs="Times New Roman"/>
          <w:sz w:val="28"/>
          <w:szCs w:val="28"/>
        </w:rPr>
        <w:t>Ультразвуковые дальномеры. Принцип действия.</w:t>
      </w:r>
    </w:p>
    <w:p w:rsidR="003532EA" w:rsidRDefault="003532EA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 Лазерные дальномеры. Принцип действия.</w:t>
      </w:r>
    </w:p>
    <w:p w:rsidR="003532EA" w:rsidRDefault="003532EA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 Примеры применения локационных систем очувствления.</w:t>
      </w:r>
    </w:p>
    <w:p w:rsidR="003532EA" w:rsidRDefault="003532EA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 Назначение, классификация и общие сведения о датчиках температуры.</w:t>
      </w:r>
    </w:p>
    <w:p w:rsidR="003532EA" w:rsidRDefault="003532EA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 Применение и конкретные типы терморезисторов.</w:t>
      </w:r>
    </w:p>
    <w:p w:rsidR="003532EA" w:rsidRDefault="003532EA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 Назначение и общие сведения о датчиках давления.</w:t>
      </w:r>
    </w:p>
    <w:p w:rsidR="003532EA" w:rsidRDefault="003532EA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36. Общие сведения, назначение и основные типы измерителей скорости потока жидкости и газа. </w:t>
      </w:r>
    </w:p>
    <w:p w:rsidR="003532EA" w:rsidRDefault="003532EA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 Общие сведения, назначение и классификация основных видов датчиков газового состава.</w:t>
      </w:r>
    </w:p>
    <w:p w:rsidR="003532EA" w:rsidRPr="005B4F56" w:rsidRDefault="003532EA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 Коммутация аналоговых и цифровых сигналов.</w:t>
      </w:r>
    </w:p>
    <w:sectPr w:rsidR="003532EA" w:rsidRPr="005B4F56" w:rsidSect="009D7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9720F"/>
    <w:rsid w:val="00011C30"/>
    <w:rsid w:val="000131F8"/>
    <w:rsid w:val="0001566F"/>
    <w:rsid w:val="000172C7"/>
    <w:rsid w:val="00023467"/>
    <w:rsid w:val="000250F0"/>
    <w:rsid w:val="0002624A"/>
    <w:rsid w:val="00035923"/>
    <w:rsid w:val="000362E5"/>
    <w:rsid w:val="000413B8"/>
    <w:rsid w:val="00041DB2"/>
    <w:rsid w:val="00044A83"/>
    <w:rsid w:val="00045628"/>
    <w:rsid w:val="00047C18"/>
    <w:rsid w:val="00047CCD"/>
    <w:rsid w:val="00054FFC"/>
    <w:rsid w:val="000607EE"/>
    <w:rsid w:val="00063333"/>
    <w:rsid w:val="00064605"/>
    <w:rsid w:val="00065ACE"/>
    <w:rsid w:val="00066532"/>
    <w:rsid w:val="0006670F"/>
    <w:rsid w:val="00067D0F"/>
    <w:rsid w:val="00070B8D"/>
    <w:rsid w:val="00071C7B"/>
    <w:rsid w:val="000743B0"/>
    <w:rsid w:val="00076660"/>
    <w:rsid w:val="000806DE"/>
    <w:rsid w:val="00080F2F"/>
    <w:rsid w:val="000823D8"/>
    <w:rsid w:val="00082A86"/>
    <w:rsid w:val="00084AEB"/>
    <w:rsid w:val="000901CF"/>
    <w:rsid w:val="000964A7"/>
    <w:rsid w:val="00096D35"/>
    <w:rsid w:val="000A0760"/>
    <w:rsid w:val="000A10F1"/>
    <w:rsid w:val="000A1A12"/>
    <w:rsid w:val="000B112C"/>
    <w:rsid w:val="000B5A3A"/>
    <w:rsid w:val="000B6A1F"/>
    <w:rsid w:val="000C2145"/>
    <w:rsid w:val="000D5916"/>
    <w:rsid w:val="000E20DF"/>
    <w:rsid w:val="000E2E70"/>
    <w:rsid w:val="000F1608"/>
    <w:rsid w:val="000F276A"/>
    <w:rsid w:val="000F3F5A"/>
    <w:rsid w:val="000F7D99"/>
    <w:rsid w:val="00111831"/>
    <w:rsid w:val="001154AB"/>
    <w:rsid w:val="00120615"/>
    <w:rsid w:val="0012213A"/>
    <w:rsid w:val="00123C1A"/>
    <w:rsid w:val="00123E05"/>
    <w:rsid w:val="00123FE6"/>
    <w:rsid w:val="00135433"/>
    <w:rsid w:val="0013701C"/>
    <w:rsid w:val="00142D84"/>
    <w:rsid w:val="00143A63"/>
    <w:rsid w:val="00144518"/>
    <w:rsid w:val="00147670"/>
    <w:rsid w:val="00154B9E"/>
    <w:rsid w:val="00160CC4"/>
    <w:rsid w:val="0016132C"/>
    <w:rsid w:val="0016169F"/>
    <w:rsid w:val="001629C5"/>
    <w:rsid w:val="0016397D"/>
    <w:rsid w:val="00166506"/>
    <w:rsid w:val="00166B8F"/>
    <w:rsid w:val="00173C11"/>
    <w:rsid w:val="001752FD"/>
    <w:rsid w:val="00180948"/>
    <w:rsid w:val="00187D1D"/>
    <w:rsid w:val="0019413C"/>
    <w:rsid w:val="001A2D24"/>
    <w:rsid w:val="001B2643"/>
    <w:rsid w:val="001B2BD7"/>
    <w:rsid w:val="001B79B9"/>
    <w:rsid w:val="001C4298"/>
    <w:rsid w:val="001C6081"/>
    <w:rsid w:val="001D10D1"/>
    <w:rsid w:val="001D6432"/>
    <w:rsid w:val="001E044A"/>
    <w:rsid w:val="001E0C5A"/>
    <w:rsid w:val="001E0DC4"/>
    <w:rsid w:val="001E2CC4"/>
    <w:rsid w:val="001F19C3"/>
    <w:rsid w:val="001F1A1D"/>
    <w:rsid w:val="001F222D"/>
    <w:rsid w:val="001F6254"/>
    <w:rsid w:val="001F63DA"/>
    <w:rsid w:val="00210227"/>
    <w:rsid w:val="0021030E"/>
    <w:rsid w:val="00211AA5"/>
    <w:rsid w:val="00215AA8"/>
    <w:rsid w:val="002168B0"/>
    <w:rsid w:val="0022095D"/>
    <w:rsid w:val="00226526"/>
    <w:rsid w:val="002302B5"/>
    <w:rsid w:val="002334A6"/>
    <w:rsid w:val="0023749A"/>
    <w:rsid w:val="0024006E"/>
    <w:rsid w:val="00241A7E"/>
    <w:rsid w:val="002468DE"/>
    <w:rsid w:val="00246D13"/>
    <w:rsid w:val="00247409"/>
    <w:rsid w:val="00254D8F"/>
    <w:rsid w:val="002550FF"/>
    <w:rsid w:val="002557DC"/>
    <w:rsid w:val="0027023F"/>
    <w:rsid w:val="00274183"/>
    <w:rsid w:val="002758EA"/>
    <w:rsid w:val="00280839"/>
    <w:rsid w:val="00282992"/>
    <w:rsid w:val="002842AC"/>
    <w:rsid w:val="00291622"/>
    <w:rsid w:val="00291BE4"/>
    <w:rsid w:val="0029499B"/>
    <w:rsid w:val="0029640D"/>
    <w:rsid w:val="002970EA"/>
    <w:rsid w:val="002A4A10"/>
    <w:rsid w:val="002A6EFD"/>
    <w:rsid w:val="002B24D5"/>
    <w:rsid w:val="002B387C"/>
    <w:rsid w:val="002B4A9D"/>
    <w:rsid w:val="002B4CFD"/>
    <w:rsid w:val="002B4F2C"/>
    <w:rsid w:val="002B51FF"/>
    <w:rsid w:val="002C43EB"/>
    <w:rsid w:val="002C4C5A"/>
    <w:rsid w:val="002D0608"/>
    <w:rsid w:val="002D1F11"/>
    <w:rsid w:val="002D31CC"/>
    <w:rsid w:val="002D50BA"/>
    <w:rsid w:val="002D5952"/>
    <w:rsid w:val="002D5D48"/>
    <w:rsid w:val="002D6FBB"/>
    <w:rsid w:val="002D71D5"/>
    <w:rsid w:val="002E0A3B"/>
    <w:rsid w:val="002E2395"/>
    <w:rsid w:val="002E431A"/>
    <w:rsid w:val="002E5745"/>
    <w:rsid w:val="002F3EED"/>
    <w:rsid w:val="002F64D3"/>
    <w:rsid w:val="00300161"/>
    <w:rsid w:val="003022DA"/>
    <w:rsid w:val="00303582"/>
    <w:rsid w:val="00305351"/>
    <w:rsid w:val="0031258C"/>
    <w:rsid w:val="00313622"/>
    <w:rsid w:val="00322360"/>
    <w:rsid w:val="003225AB"/>
    <w:rsid w:val="00323DFA"/>
    <w:rsid w:val="00325E48"/>
    <w:rsid w:val="00327FB8"/>
    <w:rsid w:val="00340590"/>
    <w:rsid w:val="00341693"/>
    <w:rsid w:val="00343DB0"/>
    <w:rsid w:val="00345227"/>
    <w:rsid w:val="003464F7"/>
    <w:rsid w:val="00350527"/>
    <w:rsid w:val="003532EA"/>
    <w:rsid w:val="00357005"/>
    <w:rsid w:val="00360CF6"/>
    <w:rsid w:val="00362D4C"/>
    <w:rsid w:val="00364796"/>
    <w:rsid w:val="00365797"/>
    <w:rsid w:val="00370C2E"/>
    <w:rsid w:val="003738CA"/>
    <w:rsid w:val="0037436F"/>
    <w:rsid w:val="0037491E"/>
    <w:rsid w:val="003764CB"/>
    <w:rsid w:val="003768D7"/>
    <w:rsid w:val="00385FEE"/>
    <w:rsid w:val="003866DA"/>
    <w:rsid w:val="003912BC"/>
    <w:rsid w:val="00395495"/>
    <w:rsid w:val="0039555C"/>
    <w:rsid w:val="003A04E5"/>
    <w:rsid w:val="003A69E6"/>
    <w:rsid w:val="003B1F3E"/>
    <w:rsid w:val="003B6530"/>
    <w:rsid w:val="003C4935"/>
    <w:rsid w:val="003C5899"/>
    <w:rsid w:val="003C7323"/>
    <w:rsid w:val="003D1A3F"/>
    <w:rsid w:val="003D2540"/>
    <w:rsid w:val="003D5841"/>
    <w:rsid w:val="003D6E9F"/>
    <w:rsid w:val="003E0320"/>
    <w:rsid w:val="00403ECF"/>
    <w:rsid w:val="004053F7"/>
    <w:rsid w:val="00410927"/>
    <w:rsid w:val="0041123A"/>
    <w:rsid w:val="00422BD1"/>
    <w:rsid w:val="00426CAB"/>
    <w:rsid w:val="00430446"/>
    <w:rsid w:val="00433A5B"/>
    <w:rsid w:val="004366CD"/>
    <w:rsid w:val="004437D0"/>
    <w:rsid w:val="004477CF"/>
    <w:rsid w:val="00447D82"/>
    <w:rsid w:val="004514B4"/>
    <w:rsid w:val="004563B7"/>
    <w:rsid w:val="004572D6"/>
    <w:rsid w:val="0046502E"/>
    <w:rsid w:val="0046575C"/>
    <w:rsid w:val="00465AAE"/>
    <w:rsid w:val="004708C4"/>
    <w:rsid w:val="00474CCD"/>
    <w:rsid w:val="004763A4"/>
    <w:rsid w:val="0048041A"/>
    <w:rsid w:val="0048142E"/>
    <w:rsid w:val="00482A85"/>
    <w:rsid w:val="00484C36"/>
    <w:rsid w:val="0049116B"/>
    <w:rsid w:val="00496087"/>
    <w:rsid w:val="004A23C6"/>
    <w:rsid w:val="004A2EBF"/>
    <w:rsid w:val="004A7448"/>
    <w:rsid w:val="004B18AA"/>
    <w:rsid w:val="004C20EB"/>
    <w:rsid w:val="004C26EA"/>
    <w:rsid w:val="004C4708"/>
    <w:rsid w:val="004C73A7"/>
    <w:rsid w:val="004D33E8"/>
    <w:rsid w:val="004D509F"/>
    <w:rsid w:val="004D7E1A"/>
    <w:rsid w:val="004E0DF6"/>
    <w:rsid w:val="004E18CD"/>
    <w:rsid w:val="004E53FC"/>
    <w:rsid w:val="004E62BF"/>
    <w:rsid w:val="004F04BE"/>
    <w:rsid w:val="00512AB8"/>
    <w:rsid w:val="00521EDE"/>
    <w:rsid w:val="00523081"/>
    <w:rsid w:val="005245F1"/>
    <w:rsid w:val="00525748"/>
    <w:rsid w:val="005320CF"/>
    <w:rsid w:val="00536C3E"/>
    <w:rsid w:val="00546A9D"/>
    <w:rsid w:val="005528C0"/>
    <w:rsid w:val="0057321A"/>
    <w:rsid w:val="00574B09"/>
    <w:rsid w:val="00577EBB"/>
    <w:rsid w:val="00582940"/>
    <w:rsid w:val="005877CF"/>
    <w:rsid w:val="0059414A"/>
    <w:rsid w:val="0059441E"/>
    <w:rsid w:val="005A02E3"/>
    <w:rsid w:val="005A09C7"/>
    <w:rsid w:val="005A177C"/>
    <w:rsid w:val="005A4102"/>
    <w:rsid w:val="005A4B93"/>
    <w:rsid w:val="005B0385"/>
    <w:rsid w:val="005B0E3E"/>
    <w:rsid w:val="005B1064"/>
    <w:rsid w:val="005B237F"/>
    <w:rsid w:val="005B265F"/>
    <w:rsid w:val="005B4F56"/>
    <w:rsid w:val="005B5AC4"/>
    <w:rsid w:val="005B5D72"/>
    <w:rsid w:val="005B6EBA"/>
    <w:rsid w:val="005C2F6C"/>
    <w:rsid w:val="005C49A7"/>
    <w:rsid w:val="005C5F8D"/>
    <w:rsid w:val="005C6962"/>
    <w:rsid w:val="005C6BA1"/>
    <w:rsid w:val="005D378C"/>
    <w:rsid w:val="005D77FC"/>
    <w:rsid w:val="005E43BB"/>
    <w:rsid w:val="005E7024"/>
    <w:rsid w:val="005F02D6"/>
    <w:rsid w:val="005F2CEF"/>
    <w:rsid w:val="005F4228"/>
    <w:rsid w:val="00600B37"/>
    <w:rsid w:val="00605220"/>
    <w:rsid w:val="00610A8F"/>
    <w:rsid w:val="006134F5"/>
    <w:rsid w:val="0061513A"/>
    <w:rsid w:val="006154FA"/>
    <w:rsid w:val="0062437B"/>
    <w:rsid w:val="00631697"/>
    <w:rsid w:val="00631B0E"/>
    <w:rsid w:val="00633054"/>
    <w:rsid w:val="00633152"/>
    <w:rsid w:val="00635F86"/>
    <w:rsid w:val="00642412"/>
    <w:rsid w:val="006446EF"/>
    <w:rsid w:val="006529BC"/>
    <w:rsid w:val="00655106"/>
    <w:rsid w:val="00655DF0"/>
    <w:rsid w:val="0065658F"/>
    <w:rsid w:val="00660B50"/>
    <w:rsid w:val="00660D9B"/>
    <w:rsid w:val="00665128"/>
    <w:rsid w:val="00665BFF"/>
    <w:rsid w:val="006739F6"/>
    <w:rsid w:val="0067447D"/>
    <w:rsid w:val="00680267"/>
    <w:rsid w:val="006810D3"/>
    <w:rsid w:val="00681B82"/>
    <w:rsid w:val="00690B76"/>
    <w:rsid w:val="006B5F34"/>
    <w:rsid w:val="006B6A34"/>
    <w:rsid w:val="006C070E"/>
    <w:rsid w:val="006C4224"/>
    <w:rsid w:val="006D0EF5"/>
    <w:rsid w:val="006D10D1"/>
    <w:rsid w:val="006D1323"/>
    <w:rsid w:val="006D2B75"/>
    <w:rsid w:val="006D4526"/>
    <w:rsid w:val="006D7BCE"/>
    <w:rsid w:val="006F4817"/>
    <w:rsid w:val="006F6E6D"/>
    <w:rsid w:val="006F7D93"/>
    <w:rsid w:val="007011ED"/>
    <w:rsid w:val="0070154A"/>
    <w:rsid w:val="007022F9"/>
    <w:rsid w:val="0070417A"/>
    <w:rsid w:val="0070480B"/>
    <w:rsid w:val="00704A0F"/>
    <w:rsid w:val="00705666"/>
    <w:rsid w:val="00706FAE"/>
    <w:rsid w:val="00707852"/>
    <w:rsid w:val="00710C44"/>
    <w:rsid w:val="007179AF"/>
    <w:rsid w:val="00717FAE"/>
    <w:rsid w:val="00720883"/>
    <w:rsid w:val="00720C08"/>
    <w:rsid w:val="00724745"/>
    <w:rsid w:val="00731A23"/>
    <w:rsid w:val="00731F45"/>
    <w:rsid w:val="00736DBC"/>
    <w:rsid w:val="007417AF"/>
    <w:rsid w:val="00741EFB"/>
    <w:rsid w:val="007425F8"/>
    <w:rsid w:val="007449D3"/>
    <w:rsid w:val="007544C0"/>
    <w:rsid w:val="0075702E"/>
    <w:rsid w:val="00767213"/>
    <w:rsid w:val="00770E4D"/>
    <w:rsid w:val="00771508"/>
    <w:rsid w:val="00772341"/>
    <w:rsid w:val="007727E3"/>
    <w:rsid w:val="00772B0D"/>
    <w:rsid w:val="007748F0"/>
    <w:rsid w:val="00780175"/>
    <w:rsid w:val="00785B97"/>
    <w:rsid w:val="00790DD7"/>
    <w:rsid w:val="00794E99"/>
    <w:rsid w:val="00795C58"/>
    <w:rsid w:val="007A2DC2"/>
    <w:rsid w:val="007B5CAF"/>
    <w:rsid w:val="007B6EEC"/>
    <w:rsid w:val="007B6EFD"/>
    <w:rsid w:val="007B74E3"/>
    <w:rsid w:val="007E0C3D"/>
    <w:rsid w:val="007E143C"/>
    <w:rsid w:val="007E2672"/>
    <w:rsid w:val="0080068A"/>
    <w:rsid w:val="00802768"/>
    <w:rsid w:val="008078A6"/>
    <w:rsid w:val="00813910"/>
    <w:rsid w:val="00813981"/>
    <w:rsid w:val="0082041C"/>
    <w:rsid w:val="0082195F"/>
    <w:rsid w:val="00825EE0"/>
    <w:rsid w:val="00826729"/>
    <w:rsid w:val="008275BC"/>
    <w:rsid w:val="00834AF9"/>
    <w:rsid w:val="008378E7"/>
    <w:rsid w:val="00855A2D"/>
    <w:rsid w:val="00855E19"/>
    <w:rsid w:val="00856704"/>
    <w:rsid w:val="00856C6F"/>
    <w:rsid w:val="00860474"/>
    <w:rsid w:val="00860AE7"/>
    <w:rsid w:val="00864A1B"/>
    <w:rsid w:val="00864FF5"/>
    <w:rsid w:val="008655C8"/>
    <w:rsid w:val="0087347A"/>
    <w:rsid w:val="00876727"/>
    <w:rsid w:val="008776E9"/>
    <w:rsid w:val="00877BEA"/>
    <w:rsid w:val="00884CA7"/>
    <w:rsid w:val="00885BFC"/>
    <w:rsid w:val="008861FB"/>
    <w:rsid w:val="00886D38"/>
    <w:rsid w:val="00893F5E"/>
    <w:rsid w:val="00896638"/>
    <w:rsid w:val="008A235C"/>
    <w:rsid w:val="008A4CE7"/>
    <w:rsid w:val="008A6018"/>
    <w:rsid w:val="008A7A50"/>
    <w:rsid w:val="008B0053"/>
    <w:rsid w:val="008C0BCB"/>
    <w:rsid w:val="008C11F3"/>
    <w:rsid w:val="008C16E9"/>
    <w:rsid w:val="008C1E3D"/>
    <w:rsid w:val="008C4AC4"/>
    <w:rsid w:val="008C7EEA"/>
    <w:rsid w:val="008D03E9"/>
    <w:rsid w:val="008D19AE"/>
    <w:rsid w:val="008D3ADE"/>
    <w:rsid w:val="008D4343"/>
    <w:rsid w:val="008D4722"/>
    <w:rsid w:val="008E62E3"/>
    <w:rsid w:val="008E680A"/>
    <w:rsid w:val="008E71C6"/>
    <w:rsid w:val="008F0004"/>
    <w:rsid w:val="008F0D1F"/>
    <w:rsid w:val="008F11CD"/>
    <w:rsid w:val="008F4171"/>
    <w:rsid w:val="008F618C"/>
    <w:rsid w:val="00901EBE"/>
    <w:rsid w:val="009053BC"/>
    <w:rsid w:val="00906CB7"/>
    <w:rsid w:val="00910FAF"/>
    <w:rsid w:val="0091510A"/>
    <w:rsid w:val="00917976"/>
    <w:rsid w:val="009219E9"/>
    <w:rsid w:val="00922F2B"/>
    <w:rsid w:val="00934772"/>
    <w:rsid w:val="00934A45"/>
    <w:rsid w:val="009502E6"/>
    <w:rsid w:val="00952772"/>
    <w:rsid w:val="009619F4"/>
    <w:rsid w:val="00964341"/>
    <w:rsid w:val="00964E54"/>
    <w:rsid w:val="00967A55"/>
    <w:rsid w:val="00970B45"/>
    <w:rsid w:val="00970B7F"/>
    <w:rsid w:val="00971CB2"/>
    <w:rsid w:val="009727CE"/>
    <w:rsid w:val="00974065"/>
    <w:rsid w:val="009778CF"/>
    <w:rsid w:val="00992293"/>
    <w:rsid w:val="0099402B"/>
    <w:rsid w:val="009A185D"/>
    <w:rsid w:val="009A70F6"/>
    <w:rsid w:val="009B136E"/>
    <w:rsid w:val="009B4125"/>
    <w:rsid w:val="009B5EC0"/>
    <w:rsid w:val="009B69C2"/>
    <w:rsid w:val="009B6AC1"/>
    <w:rsid w:val="009C00D9"/>
    <w:rsid w:val="009C2521"/>
    <w:rsid w:val="009C2ED3"/>
    <w:rsid w:val="009D03EB"/>
    <w:rsid w:val="009D322D"/>
    <w:rsid w:val="009D3B41"/>
    <w:rsid w:val="009D4512"/>
    <w:rsid w:val="009D522B"/>
    <w:rsid w:val="009D791E"/>
    <w:rsid w:val="009E1083"/>
    <w:rsid w:val="009E5162"/>
    <w:rsid w:val="009E6BD0"/>
    <w:rsid w:val="009F708E"/>
    <w:rsid w:val="00A00CB4"/>
    <w:rsid w:val="00A00DFB"/>
    <w:rsid w:val="00A02F93"/>
    <w:rsid w:val="00A05AEB"/>
    <w:rsid w:val="00A06462"/>
    <w:rsid w:val="00A07965"/>
    <w:rsid w:val="00A13802"/>
    <w:rsid w:val="00A170F9"/>
    <w:rsid w:val="00A20A1B"/>
    <w:rsid w:val="00A21C69"/>
    <w:rsid w:val="00A21FA2"/>
    <w:rsid w:val="00A237CB"/>
    <w:rsid w:val="00A240D7"/>
    <w:rsid w:val="00A2689D"/>
    <w:rsid w:val="00A31E3A"/>
    <w:rsid w:val="00A4514E"/>
    <w:rsid w:val="00A55EEA"/>
    <w:rsid w:val="00A61381"/>
    <w:rsid w:val="00A65ACC"/>
    <w:rsid w:val="00A67923"/>
    <w:rsid w:val="00A75103"/>
    <w:rsid w:val="00A83112"/>
    <w:rsid w:val="00A833B5"/>
    <w:rsid w:val="00A85D7E"/>
    <w:rsid w:val="00A920D9"/>
    <w:rsid w:val="00A92F6A"/>
    <w:rsid w:val="00A934E4"/>
    <w:rsid w:val="00AA1609"/>
    <w:rsid w:val="00AA7E8F"/>
    <w:rsid w:val="00AB1FC4"/>
    <w:rsid w:val="00AB23B7"/>
    <w:rsid w:val="00AB6076"/>
    <w:rsid w:val="00AB6671"/>
    <w:rsid w:val="00AC04EA"/>
    <w:rsid w:val="00AC14C5"/>
    <w:rsid w:val="00AC3A9E"/>
    <w:rsid w:val="00AC4A15"/>
    <w:rsid w:val="00AC51A7"/>
    <w:rsid w:val="00AC6E8E"/>
    <w:rsid w:val="00AC787E"/>
    <w:rsid w:val="00AD7635"/>
    <w:rsid w:val="00AE0BBC"/>
    <w:rsid w:val="00AE4A79"/>
    <w:rsid w:val="00AE5B80"/>
    <w:rsid w:val="00AE6205"/>
    <w:rsid w:val="00AE7476"/>
    <w:rsid w:val="00AF1E96"/>
    <w:rsid w:val="00AF460F"/>
    <w:rsid w:val="00B02B39"/>
    <w:rsid w:val="00B035D6"/>
    <w:rsid w:val="00B0735C"/>
    <w:rsid w:val="00B07902"/>
    <w:rsid w:val="00B13AA8"/>
    <w:rsid w:val="00B15BF9"/>
    <w:rsid w:val="00B253B4"/>
    <w:rsid w:val="00B25F90"/>
    <w:rsid w:val="00B2762B"/>
    <w:rsid w:val="00B27A32"/>
    <w:rsid w:val="00B351D0"/>
    <w:rsid w:val="00B35D5E"/>
    <w:rsid w:val="00B360FB"/>
    <w:rsid w:val="00B40A1A"/>
    <w:rsid w:val="00B4246C"/>
    <w:rsid w:val="00B43845"/>
    <w:rsid w:val="00B50F73"/>
    <w:rsid w:val="00B52B2B"/>
    <w:rsid w:val="00B554D6"/>
    <w:rsid w:val="00B6317B"/>
    <w:rsid w:val="00B637A1"/>
    <w:rsid w:val="00B63DDA"/>
    <w:rsid w:val="00B71CF6"/>
    <w:rsid w:val="00B74343"/>
    <w:rsid w:val="00B815E3"/>
    <w:rsid w:val="00B815E8"/>
    <w:rsid w:val="00B83345"/>
    <w:rsid w:val="00B85B36"/>
    <w:rsid w:val="00B9215B"/>
    <w:rsid w:val="00B93D6D"/>
    <w:rsid w:val="00B9690F"/>
    <w:rsid w:val="00BA12F4"/>
    <w:rsid w:val="00BA3BCF"/>
    <w:rsid w:val="00BB2B17"/>
    <w:rsid w:val="00BC01B8"/>
    <w:rsid w:val="00BC2633"/>
    <w:rsid w:val="00BC3CB5"/>
    <w:rsid w:val="00BD1F91"/>
    <w:rsid w:val="00BD3A67"/>
    <w:rsid w:val="00BD5CEF"/>
    <w:rsid w:val="00BE01CD"/>
    <w:rsid w:val="00BE318B"/>
    <w:rsid w:val="00BE5BCC"/>
    <w:rsid w:val="00BE76DA"/>
    <w:rsid w:val="00BF76D6"/>
    <w:rsid w:val="00C01647"/>
    <w:rsid w:val="00C03E9A"/>
    <w:rsid w:val="00C23E80"/>
    <w:rsid w:val="00C26637"/>
    <w:rsid w:val="00C31302"/>
    <w:rsid w:val="00C31598"/>
    <w:rsid w:val="00C40D14"/>
    <w:rsid w:val="00C436B0"/>
    <w:rsid w:val="00C4508D"/>
    <w:rsid w:val="00C51154"/>
    <w:rsid w:val="00C51DB5"/>
    <w:rsid w:val="00C56044"/>
    <w:rsid w:val="00C6763F"/>
    <w:rsid w:val="00C72AED"/>
    <w:rsid w:val="00C7439E"/>
    <w:rsid w:val="00C7445E"/>
    <w:rsid w:val="00C7510B"/>
    <w:rsid w:val="00C7617D"/>
    <w:rsid w:val="00C82790"/>
    <w:rsid w:val="00C9016F"/>
    <w:rsid w:val="00C926EA"/>
    <w:rsid w:val="00C950F3"/>
    <w:rsid w:val="00C968FE"/>
    <w:rsid w:val="00C979BD"/>
    <w:rsid w:val="00C97B20"/>
    <w:rsid w:val="00C97FCF"/>
    <w:rsid w:val="00CA1E0C"/>
    <w:rsid w:val="00CA370F"/>
    <w:rsid w:val="00CA3D49"/>
    <w:rsid w:val="00CA701B"/>
    <w:rsid w:val="00CB26AA"/>
    <w:rsid w:val="00CB60F4"/>
    <w:rsid w:val="00CC1192"/>
    <w:rsid w:val="00CD02B1"/>
    <w:rsid w:val="00CD0F1C"/>
    <w:rsid w:val="00CD4C20"/>
    <w:rsid w:val="00CF0386"/>
    <w:rsid w:val="00CF1C87"/>
    <w:rsid w:val="00CF3290"/>
    <w:rsid w:val="00CF6C1B"/>
    <w:rsid w:val="00D00296"/>
    <w:rsid w:val="00D04706"/>
    <w:rsid w:val="00D1216D"/>
    <w:rsid w:val="00D13433"/>
    <w:rsid w:val="00D14FEC"/>
    <w:rsid w:val="00D166FF"/>
    <w:rsid w:val="00D20730"/>
    <w:rsid w:val="00D209DA"/>
    <w:rsid w:val="00D21D44"/>
    <w:rsid w:val="00D23BA8"/>
    <w:rsid w:val="00D258AE"/>
    <w:rsid w:val="00D27B66"/>
    <w:rsid w:val="00D37E08"/>
    <w:rsid w:val="00D47522"/>
    <w:rsid w:val="00D6058D"/>
    <w:rsid w:val="00D60A08"/>
    <w:rsid w:val="00D61F14"/>
    <w:rsid w:val="00D62D89"/>
    <w:rsid w:val="00D72A67"/>
    <w:rsid w:val="00D74F8E"/>
    <w:rsid w:val="00D76F87"/>
    <w:rsid w:val="00D7788E"/>
    <w:rsid w:val="00D86C96"/>
    <w:rsid w:val="00D872CD"/>
    <w:rsid w:val="00D873A6"/>
    <w:rsid w:val="00D93904"/>
    <w:rsid w:val="00D94E10"/>
    <w:rsid w:val="00D955B9"/>
    <w:rsid w:val="00D9601B"/>
    <w:rsid w:val="00D971D1"/>
    <w:rsid w:val="00DA713E"/>
    <w:rsid w:val="00DC077C"/>
    <w:rsid w:val="00DC1D92"/>
    <w:rsid w:val="00DC1FF2"/>
    <w:rsid w:val="00DD0BE7"/>
    <w:rsid w:val="00DD35B9"/>
    <w:rsid w:val="00DD63A5"/>
    <w:rsid w:val="00DE0799"/>
    <w:rsid w:val="00DE4178"/>
    <w:rsid w:val="00DF2A3D"/>
    <w:rsid w:val="00DF4A05"/>
    <w:rsid w:val="00DF7556"/>
    <w:rsid w:val="00E00BD0"/>
    <w:rsid w:val="00E025E9"/>
    <w:rsid w:val="00E04DAD"/>
    <w:rsid w:val="00E15EAE"/>
    <w:rsid w:val="00E27356"/>
    <w:rsid w:val="00E421EE"/>
    <w:rsid w:val="00E424D0"/>
    <w:rsid w:val="00E51DBB"/>
    <w:rsid w:val="00E60339"/>
    <w:rsid w:val="00E63615"/>
    <w:rsid w:val="00E65447"/>
    <w:rsid w:val="00E73292"/>
    <w:rsid w:val="00E73549"/>
    <w:rsid w:val="00E76AD1"/>
    <w:rsid w:val="00E844E6"/>
    <w:rsid w:val="00E91766"/>
    <w:rsid w:val="00E91B06"/>
    <w:rsid w:val="00EA001E"/>
    <w:rsid w:val="00EA1E51"/>
    <w:rsid w:val="00EB22F0"/>
    <w:rsid w:val="00EB487B"/>
    <w:rsid w:val="00EB490A"/>
    <w:rsid w:val="00EB6A8B"/>
    <w:rsid w:val="00EB707F"/>
    <w:rsid w:val="00EC2495"/>
    <w:rsid w:val="00EC5750"/>
    <w:rsid w:val="00EC6623"/>
    <w:rsid w:val="00ED2099"/>
    <w:rsid w:val="00ED2EB7"/>
    <w:rsid w:val="00ED40E5"/>
    <w:rsid w:val="00ED7E89"/>
    <w:rsid w:val="00EE3584"/>
    <w:rsid w:val="00EE4A03"/>
    <w:rsid w:val="00EF0A98"/>
    <w:rsid w:val="00EF1879"/>
    <w:rsid w:val="00EF2220"/>
    <w:rsid w:val="00EF2B49"/>
    <w:rsid w:val="00EF48C1"/>
    <w:rsid w:val="00F008B3"/>
    <w:rsid w:val="00F01342"/>
    <w:rsid w:val="00F02438"/>
    <w:rsid w:val="00F04EFE"/>
    <w:rsid w:val="00F059E5"/>
    <w:rsid w:val="00F12C85"/>
    <w:rsid w:val="00F1635D"/>
    <w:rsid w:val="00F1636B"/>
    <w:rsid w:val="00F170A8"/>
    <w:rsid w:val="00F17E49"/>
    <w:rsid w:val="00F22FDF"/>
    <w:rsid w:val="00F318D6"/>
    <w:rsid w:val="00F327C6"/>
    <w:rsid w:val="00F32E4A"/>
    <w:rsid w:val="00F336F7"/>
    <w:rsid w:val="00F345A4"/>
    <w:rsid w:val="00F37AB9"/>
    <w:rsid w:val="00F4024D"/>
    <w:rsid w:val="00F4674E"/>
    <w:rsid w:val="00F510C1"/>
    <w:rsid w:val="00F51952"/>
    <w:rsid w:val="00F5210D"/>
    <w:rsid w:val="00F53CC8"/>
    <w:rsid w:val="00F6695F"/>
    <w:rsid w:val="00F709BE"/>
    <w:rsid w:val="00F81B38"/>
    <w:rsid w:val="00F821A9"/>
    <w:rsid w:val="00F842CE"/>
    <w:rsid w:val="00F90B4A"/>
    <w:rsid w:val="00F923CA"/>
    <w:rsid w:val="00F952A9"/>
    <w:rsid w:val="00F95605"/>
    <w:rsid w:val="00F96172"/>
    <w:rsid w:val="00F96E1A"/>
    <w:rsid w:val="00F9720F"/>
    <w:rsid w:val="00F97378"/>
    <w:rsid w:val="00F9752A"/>
    <w:rsid w:val="00FA7DCD"/>
    <w:rsid w:val="00FB15D6"/>
    <w:rsid w:val="00FB39E5"/>
    <w:rsid w:val="00FC2B8A"/>
    <w:rsid w:val="00FD078D"/>
    <w:rsid w:val="00FD1039"/>
    <w:rsid w:val="00FD3F6F"/>
    <w:rsid w:val="00FE3F8D"/>
    <w:rsid w:val="00FF0D91"/>
    <w:rsid w:val="00FF2716"/>
    <w:rsid w:val="00FF4C90"/>
    <w:rsid w:val="00FF4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950F3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C950F3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7</cp:revision>
  <dcterms:created xsi:type="dcterms:W3CDTF">2017-06-09T06:41:00Z</dcterms:created>
  <dcterms:modified xsi:type="dcterms:W3CDTF">2018-09-12T04:10:00Z</dcterms:modified>
</cp:coreProperties>
</file>